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bidi w:val="0"/>
        <w:jc w:val="center"/>
        <w:textAlignment w:val="auto"/>
        <w:rPr>
          <w:rFonts w:hint="eastAsia" w:ascii="宋体" w:hAnsi="宋体" w:eastAsia="宋体" w:cs="宋体"/>
          <w:b/>
          <w:bCs/>
          <w:sz w:val="36"/>
          <w:szCs w:val="40"/>
        </w:rPr>
      </w:pPr>
      <w:bookmarkStart w:id="0" w:name="_GoBack"/>
      <w:r>
        <w:rPr>
          <w:rFonts w:hint="eastAsia" w:ascii="宋体" w:hAnsi="宋体" w:eastAsia="宋体" w:cs="宋体"/>
          <w:b/>
          <w:bCs/>
          <w:sz w:val="36"/>
          <w:szCs w:val="40"/>
        </w:rPr>
        <w:t>比选文件登记表</w:t>
      </w:r>
      <w:bookmarkEnd w:id="0"/>
    </w:p>
    <w:p>
      <w:pPr>
        <w:pageBreakBefore w:val="0"/>
        <w:widowControl w:val="0"/>
        <w:kinsoku/>
        <w:wordWrap/>
        <w:overflowPunct/>
        <w:topLinePunct w:val="0"/>
        <w:bidi w:val="0"/>
        <w:jc w:val="center"/>
        <w:textAlignment w:val="auto"/>
        <w:rPr>
          <w:rFonts w:hint="eastAsia" w:ascii="宋体" w:hAnsi="宋体" w:eastAsia="宋体" w:cs="宋体"/>
          <w:sz w:val="22"/>
        </w:rPr>
      </w:pPr>
      <w:r>
        <w:rPr>
          <w:rFonts w:hint="eastAsia" w:ascii="宋体" w:hAnsi="宋体" w:eastAsia="宋体" w:cs="宋体"/>
          <w:sz w:val="22"/>
        </w:rPr>
        <w:t>（请认真填写以下所有资料，并保证信息的完整性和准确性）</w:t>
      </w:r>
    </w:p>
    <w:tbl>
      <w:tblPr>
        <w:tblStyle w:val="4"/>
        <w:tblW w:w="9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9"/>
        <w:gridCol w:w="3132"/>
        <w:gridCol w:w="712"/>
        <w:gridCol w:w="1566"/>
        <w:gridCol w:w="2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top w:val="single" w:color="auto" w:sz="12" w:space="0"/>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项目名称</w:t>
            </w:r>
          </w:p>
        </w:tc>
        <w:tc>
          <w:tcPr>
            <w:tcW w:w="7974" w:type="dxa"/>
            <w:gridSpan w:val="4"/>
            <w:tcBorders>
              <w:top w:val="single" w:color="auto" w:sz="12" w:space="0"/>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项目编号</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lang w:val="en-US" w:eastAsia="zh-CN"/>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文件</w:t>
            </w:r>
            <w:r>
              <w:rPr>
                <w:rFonts w:hint="eastAsia" w:ascii="宋体" w:hAnsi="宋体" w:eastAsia="宋体" w:cs="宋体"/>
                <w:b/>
                <w:bCs/>
                <w:sz w:val="24"/>
              </w:rPr>
              <w:t>日期</w:t>
            </w:r>
          </w:p>
        </w:tc>
        <w:tc>
          <w:tcPr>
            <w:tcW w:w="2564" w:type="dxa"/>
            <w:tcBorders>
              <w:right w:val="single" w:color="auto" w:sz="12" w:space="0"/>
            </w:tcBorders>
            <w:noWrap w:val="0"/>
            <w:vAlign w:val="center"/>
          </w:tcPr>
          <w:p>
            <w:pPr>
              <w:pageBreakBefore w:val="0"/>
              <w:widowControl w:val="0"/>
              <w:kinsoku/>
              <w:wordWrap/>
              <w:overflowPunct/>
              <w:topLinePunct w:val="0"/>
              <w:bidi w:val="0"/>
              <w:jc w:val="right"/>
              <w:textAlignment w:val="auto"/>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获取</w:t>
            </w:r>
            <w:r>
              <w:rPr>
                <w:rFonts w:hint="eastAsia" w:ascii="宋体" w:hAnsi="宋体" w:eastAsia="宋体" w:cs="宋体"/>
                <w:b/>
                <w:bCs/>
                <w:sz w:val="24"/>
                <w:lang w:val="en-US" w:eastAsia="zh-CN"/>
              </w:rPr>
              <w:t>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单位全称</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（注册名称）</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eastAsia="zh-CN"/>
              </w:rPr>
              <w:t>包组</w:t>
            </w:r>
            <w:r>
              <w:rPr>
                <w:rFonts w:hint="eastAsia" w:ascii="宋体" w:hAnsi="宋体" w:eastAsia="宋体" w:cs="宋体"/>
                <w:b/>
                <w:bCs/>
                <w:sz w:val="24"/>
              </w:rPr>
              <w:t>号</w:t>
            </w:r>
          </w:p>
          <w:p>
            <w:pPr>
              <w:pageBreakBefore w:val="0"/>
              <w:widowControl w:val="0"/>
              <w:kinsoku/>
              <w:wordWrap/>
              <w:overflowPunct/>
              <w:topLinePunct w:val="0"/>
              <w:bidi w:val="0"/>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如未分包</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18"/>
                <w:szCs w:val="18"/>
              </w:rPr>
              <w:t>无需填写</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统一社会</w:t>
            </w:r>
          </w:p>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信用代码</w:t>
            </w:r>
          </w:p>
        </w:tc>
        <w:tc>
          <w:tcPr>
            <w:tcW w:w="3844"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1566"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法定代表人姓名</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注册地址</w:t>
            </w:r>
          </w:p>
        </w:tc>
        <w:tc>
          <w:tcPr>
            <w:tcW w:w="7974" w:type="dxa"/>
            <w:gridSpan w:val="4"/>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联系人姓名</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联系电话（手机）</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电子邮箱</w:t>
            </w:r>
          </w:p>
        </w:tc>
        <w:tc>
          <w:tcPr>
            <w:tcW w:w="3132" w:type="dxa"/>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c>
          <w:tcPr>
            <w:tcW w:w="2278" w:type="dxa"/>
            <w:gridSpan w:val="2"/>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联系电话（固话）</w:t>
            </w:r>
          </w:p>
        </w:tc>
        <w:tc>
          <w:tcPr>
            <w:tcW w:w="2564" w:type="dxa"/>
            <w:tcBorders>
              <w:righ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jc w:val="center"/>
        </w:trPr>
        <w:tc>
          <w:tcPr>
            <w:tcW w:w="1709" w:type="dxa"/>
            <w:tcBorders>
              <w:left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lang w:val="en-US" w:eastAsia="zh-CN"/>
              </w:rPr>
              <w:t>获取比选</w:t>
            </w:r>
            <w:r>
              <w:rPr>
                <w:rFonts w:hint="eastAsia" w:ascii="宋体" w:hAnsi="宋体" w:eastAsia="宋体" w:cs="宋体"/>
                <w:b/>
                <w:bCs/>
                <w:sz w:val="24"/>
              </w:rPr>
              <w:t>文件</w:t>
            </w:r>
          </w:p>
          <w:p>
            <w:pPr>
              <w:pageBreakBefore w:val="0"/>
              <w:widowControl w:val="0"/>
              <w:kinsoku/>
              <w:wordWrap/>
              <w:overflowPunct/>
              <w:topLinePunct w:val="0"/>
              <w:bidi w:val="0"/>
              <w:jc w:val="center"/>
              <w:textAlignment w:val="auto"/>
              <w:rPr>
                <w:rFonts w:hint="eastAsia" w:ascii="宋体" w:hAnsi="宋体" w:eastAsia="宋体" w:cs="宋体"/>
                <w:sz w:val="24"/>
              </w:rPr>
            </w:pPr>
            <w:r>
              <w:rPr>
                <w:rFonts w:hint="eastAsia" w:ascii="宋体" w:hAnsi="宋体" w:eastAsia="宋体" w:cs="宋体"/>
                <w:b/>
                <w:bCs/>
                <w:sz w:val="24"/>
              </w:rPr>
              <w:t>登记资料</w:t>
            </w:r>
          </w:p>
        </w:tc>
        <w:tc>
          <w:tcPr>
            <w:tcW w:w="7974" w:type="dxa"/>
            <w:gridSpan w:val="4"/>
            <w:tcBorders>
              <w:right w:val="single" w:color="auto" w:sz="12" w:space="0"/>
            </w:tcBorders>
            <w:noWrap w:val="0"/>
            <w:vAlign w:val="center"/>
          </w:tcPr>
          <w:p>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营业执照等副本复印件和组织机构代码证复印件和税务登记证复印件，或三证合一执照。</w:t>
            </w:r>
          </w:p>
          <w:p>
            <w:pPr>
              <w:pStyle w:val="6"/>
              <w:pageBreakBefore w:val="0"/>
              <w:widowControl w:val="0"/>
              <w:numPr>
                <w:ilvl w:val="0"/>
                <w:numId w:val="1"/>
              </w:numPr>
              <w:kinsoku/>
              <w:wordWrap/>
              <w:overflowPunct/>
              <w:topLinePunct w:val="0"/>
              <w:bidi w:val="0"/>
              <w:spacing w:line="360" w:lineRule="auto"/>
              <w:ind w:firstLineChars="0"/>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bCs/>
                <w:sz w:val="24"/>
                <w:szCs w:val="24"/>
                <w:lang w:eastAsia="zh-CN"/>
              </w:rPr>
              <w:t>其他</w:t>
            </w:r>
            <w:r>
              <w:rPr>
                <w:rFonts w:hint="eastAsia" w:ascii="宋体" w:hAnsi="宋体" w:eastAsia="宋体" w:cs="宋体"/>
                <w:bCs/>
                <w:sz w:val="24"/>
                <w:szCs w:val="24"/>
              </w:rPr>
              <w:t>资格证明</w:t>
            </w:r>
            <w:r>
              <w:rPr>
                <w:rFonts w:hint="eastAsia" w:ascii="宋体" w:hAnsi="宋体" w:eastAsia="宋体" w:cs="宋体"/>
                <w:sz w:val="24"/>
                <w:szCs w:val="24"/>
              </w:rPr>
              <w:t>复印件：</w:t>
            </w:r>
          </w:p>
          <w:p>
            <w:pPr>
              <w:pStyle w:val="6"/>
              <w:pageBreakBefore w:val="0"/>
              <w:widowControl w:val="0"/>
              <w:kinsoku/>
              <w:wordWrap/>
              <w:overflowPunct/>
              <w:topLinePunct w:val="0"/>
              <w:bidi w:val="0"/>
              <w:spacing w:line="360" w:lineRule="auto"/>
              <w:ind w:left="360" w:firstLine="0" w:firstLineChars="0"/>
              <w:textAlignment w:val="auto"/>
              <w:rPr>
                <w:rFonts w:hint="eastAsia" w:ascii="宋体" w:hAnsi="宋体" w:eastAsia="宋体" w:cs="宋体"/>
                <w:sz w:val="13"/>
                <w:szCs w:val="13"/>
              </w:rPr>
            </w:pPr>
          </w:p>
          <w:p>
            <w:pPr>
              <w:pStyle w:val="6"/>
              <w:pageBreakBefore w:val="0"/>
              <w:widowControl w:val="0"/>
              <w:kinsoku/>
              <w:wordWrap/>
              <w:overflowPunct/>
              <w:topLinePunct w:val="0"/>
              <w:bidi w:val="0"/>
              <w:spacing w:line="0" w:lineRule="atLeast"/>
              <w:ind w:left="357" w:firstLine="0" w:firstLineChars="0"/>
              <w:textAlignment w:val="auto"/>
              <w:rPr>
                <w:rFonts w:hint="eastAsia" w:ascii="宋体" w:hAnsi="宋体" w:eastAsia="宋体" w:cs="宋体"/>
                <w:sz w:val="24"/>
                <w:szCs w:val="24"/>
                <w:u w:val="single"/>
              </w:rPr>
            </w:pPr>
            <w:r>
              <w:rPr>
                <w:rFonts w:hint="eastAsia" w:ascii="宋体" w:hAnsi="宋体" w:eastAsia="宋体" w:cs="宋体"/>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jc w:val="center"/>
        </w:trPr>
        <w:tc>
          <w:tcPr>
            <w:tcW w:w="1709" w:type="dxa"/>
            <w:tcBorders>
              <w:left w:val="single" w:color="auto" w:sz="12" w:space="0"/>
              <w:bottom w:val="single" w:color="auto" w:sz="12" w:space="0"/>
            </w:tcBorders>
            <w:noWrap w:val="0"/>
            <w:vAlign w:val="center"/>
          </w:tcPr>
          <w:p>
            <w:pPr>
              <w:pageBreakBefore w:val="0"/>
              <w:widowControl w:val="0"/>
              <w:kinsoku/>
              <w:wordWrap/>
              <w:overflowPunct/>
              <w:topLinePunct w:val="0"/>
              <w:bidi w:val="0"/>
              <w:jc w:val="center"/>
              <w:textAlignment w:val="auto"/>
              <w:rPr>
                <w:rFonts w:hint="eastAsia" w:ascii="宋体" w:hAnsi="宋体" w:eastAsia="宋体" w:cs="宋体"/>
                <w:b/>
                <w:bCs/>
                <w:sz w:val="24"/>
              </w:rPr>
            </w:pPr>
            <w:r>
              <w:rPr>
                <w:rFonts w:hint="eastAsia" w:ascii="宋体" w:hAnsi="宋体" w:eastAsia="宋体" w:cs="宋体"/>
                <w:b/>
                <w:bCs/>
                <w:sz w:val="24"/>
              </w:rPr>
              <w:t>备注</w:t>
            </w:r>
          </w:p>
        </w:tc>
        <w:tc>
          <w:tcPr>
            <w:tcW w:w="7974" w:type="dxa"/>
            <w:gridSpan w:val="4"/>
            <w:tcBorders>
              <w:bottom w:val="single" w:color="auto" w:sz="12" w:space="0"/>
              <w:right w:val="single" w:color="auto" w:sz="12" w:space="0"/>
            </w:tcBorders>
            <w:noWrap w:val="0"/>
            <w:vAlign w:val="center"/>
          </w:tcPr>
          <w:p>
            <w:pPr>
              <w:pageBreakBefore w:val="0"/>
              <w:widowControl w:val="0"/>
              <w:kinsoku/>
              <w:wordWrap/>
              <w:overflowPunct/>
              <w:topLinePunct w:val="0"/>
              <w:bidi w:val="0"/>
              <w:spacing w:line="360" w:lineRule="auto"/>
              <w:ind w:firstLine="480" w:firstLineChars="200"/>
              <w:jc w:val="left"/>
              <w:textAlignment w:val="auto"/>
              <w:rPr>
                <w:rFonts w:hint="eastAsia" w:ascii="宋体" w:hAnsi="宋体" w:eastAsia="宋体" w:cs="宋体"/>
                <w:sz w:val="24"/>
              </w:rPr>
            </w:pPr>
            <w:r>
              <w:rPr>
                <w:rFonts w:hint="eastAsia" w:ascii="宋体" w:hAnsi="宋体" w:eastAsia="宋体" w:cs="宋体"/>
                <w:sz w:val="24"/>
              </w:rPr>
              <w:t>请准确填写有效的邮箱地址，比选人</w:t>
            </w:r>
            <w:r>
              <w:rPr>
                <w:rFonts w:hint="eastAsia" w:ascii="宋体" w:hAnsi="宋体" w:eastAsia="宋体" w:cs="宋体"/>
                <w:sz w:val="24"/>
                <w:lang w:val="en-US" w:eastAsia="zh-CN"/>
              </w:rPr>
              <w:t>将</w:t>
            </w:r>
            <w:r>
              <w:rPr>
                <w:rFonts w:hint="eastAsia" w:ascii="宋体" w:hAnsi="宋体" w:eastAsia="宋体" w:cs="宋体"/>
                <w:sz w:val="24"/>
              </w:rPr>
              <w:t>通过上述“电子邮箱”</w:t>
            </w:r>
            <w:r>
              <w:rPr>
                <w:rFonts w:hint="eastAsia" w:ascii="宋体" w:hAnsi="宋体" w:eastAsia="宋体" w:cs="宋体"/>
                <w:sz w:val="24"/>
                <w:lang w:val="en-US" w:eastAsia="zh-CN"/>
              </w:rPr>
              <w:t>把</w:t>
            </w:r>
            <w:r>
              <w:rPr>
                <w:rFonts w:hint="eastAsia" w:ascii="宋体" w:hAnsi="宋体" w:eastAsia="宋体" w:cs="宋体"/>
                <w:sz w:val="24"/>
              </w:rPr>
              <w:t>该项目</w:t>
            </w:r>
            <w:r>
              <w:rPr>
                <w:rFonts w:hint="eastAsia" w:ascii="宋体" w:hAnsi="宋体" w:eastAsia="宋体" w:cs="宋体"/>
                <w:sz w:val="24"/>
                <w:lang w:val="en-US" w:eastAsia="zh-CN"/>
              </w:rPr>
              <w:t>的</w:t>
            </w:r>
            <w:r>
              <w:rPr>
                <w:rFonts w:hint="eastAsia" w:ascii="宋体" w:hAnsi="宋体" w:eastAsia="宋体" w:cs="宋体"/>
                <w:sz w:val="24"/>
              </w:rPr>
              <w:t>相关文件发送至</w:t>
            </w:r>
            <w:r>
              <w:rPr>
                <w:rFonts w:hint="eastAsia" w:ascii="宋体" w:hAnsi="宋体" w:eastAsia="宋体" w:cs="宋体"/>
                <w:sz w:val="24"/>
                <w:lang w:val="en-US" w:eastAsia="zh-CN"/>
              </w:rPr>
              <w:t>获取比选</w:t>
            </w:r>
            <w:r>
              <w:rPr>
                <w:rFonts w:hint="eastAsia" w:ascii="宋体" w:hAnsi="宋体" w:eastAsia="宋体" w:cs="宋体"/>
                <w:sz w:val="24"/>
              </w:rPr>
              <w:t>文件单位并视为有效送达。</w:t>
            </w:r>
          </w:p>
        </w:tc>
      </w:tr>
    </w:tbl>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1D71"/>
    <w:multiLevelType w:val="multilevel"/>
    <w:tmpl w:val="6F6B1D7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yYWFmMjk2MmVmMTk4ZjFkODdlYzM0ZDBiZjdhZWEifQ=="/>
  </w:docVars>
  <w:rsids>
    <w:rsidRoot w:val="15DF48E6"/>
    <w:rsid w:val="13826529"/>
    <w:rsid w:val="15DF48E6"/>
    <w:rsid w:val="356E2A31"/>
    <w:rsid w:val="3EC30584"/>
    <w:rsid w:val="4A0B33FA"/>
    <w:rsid w:val="4C9F62A3"/>
    <w:rsid w:val="696F4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tabs>
        <w:tab w:val="left" w:pos="567"/>
      </w:tabs>
      <w:ind w:firstLine="200" w:firstLineChars="200"/>
    </w:pPr>
    <w:rPr>
      <w:rFonts w:ascii="Calibri" w:hAnsi="Calibri"/>
    </w:rPr>
  </w:style>
  <w:style w:type="paragraph" w:styleId="3">
    <w:name w:val="Body Text Indent"/>
    <w:basedOn w:val="1"/>
    <w:qFormat/>
    <w:uiPriority w:val="0"/>
    <w:pPr>
      <w:ind w:firstLine="570"/>
    </w:pPr>
    <w:rPr>
      <w:rFonts w:ascii="Courier New" w:hAnsi="Courier New"/>
      <w:sz w:val="28"/>
      <w:szCs w:val="20"/>
    </w:rPr>
  </w:style>
  <w:style w:type="paragraph" w:styleId="6">
    <w:name w:val="List Paragraph"/>
    <w:basedOn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1755</Words>
  <Characters>2077</Characters>
  <Lines>0</Lines>
  <Paragraphs>0</Paragraphs>
  <TotalTime>8</TotalTime>
  <ScaleCrop>false</ScaleCrop>
  <LinksUpToDate>false</LinksUpToDate>
  <CharactersWithSpaces>2082</CharactersWithSpaces>
  <Application>WPS Office_11.8.2.12014_F1E327BC-269C-435d-A152-05C5408002CA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2023-03-06T07:42:00Z</dcterms:created>
  <dc:creator>MS</dc:creator>
  <cp:lastModifiedBy>dell</cp:lastModifiedBy>
  <dcterms:modified xsi:type="dcterms:W3CDTF">2023-09-06T07:59:04Z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2052-11.8.2.12014</vt:lpwstr>
  </property>
  <property fmtid="{D5CDD505-2E9C-101B-9397-08002B2CF9AE}" pid="3" name="ICV">
    <vt:lpwstr>7B48F42AB24F40E89D0275BE6D1A8543</vt:lpwstr>
  </property>
</Properties>
</file>